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e"/>
        <w:tblpPr w:leftFromText="180" w:rightFromText="180" w:vertAnchor="text" w:horzAnchor="margin" w:tblpY="-1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7"/>
        <w:gridCol w:w="4708"/>
      </w:tblGrid>
      <w:tr w:rsidR="00D13BFC" w:rsidTr="00D13BFC">
        <w:tc>
          <w:tcPr>
            <w:tcW w:w="4785" w:type="dxa"/>
          </w:tcPr>
          <w:p w:rsidR="00D13BFC" w:rsidRDefault="00D13BFC" w:rsidP="00D13BFC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D13BFC" w:rsidRDefault="00D13BFC" w:rsidP="00D13BF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C2029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А</w:t>
            </w:r>
          </w:p>
          <w:p w:rsidR="00D13BFC" w:rsidRPr="008C2029" w:rsidRDefault="00D13BFC" w:rsidP="00D13BF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13BFC" w:rsidRDefault="00D13BFC" w:rsidP="00D13BF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C2029">
              <w:rPr>
                <w:sz w:val="28"/>
                <w:szCs w:val="28"/>
              </w:rPr>
              <w:t xml:space="preserve">постановлением </w:t>
            </w:r>
            <w:r>
              <w:rPr>
                <w:sz w:val="28"/>
                <w:szCs w:val="28"/>
              </w:rPr>
              <w:t>администрации</w:t>
            </w:r>
          </w:p>
          <w:p w:rsidR="00D13BFC" w:rsidRDefault="00D13BFC" w:rsidP="00D13BF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C2029">
              <w:rPr>
                <w:sz w:val="28"/>
                <w:szCs w:val="28"/>
              </w:rPr>
              <w:t>Амурского муниципального района</w:t>
            </w:r>
          </w:p>
          <w:p w:rsidR="00D13BFC" w:rsidRPr="008C2029" w:rsidRDefault="00D13BFC" w:rsidP="00D13BFC">
            <w:pPr>
              <w:spacing w:after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Хабаровского края</w:t>
            </w:r>
          </w:p>
          <w:p w:rsidR="00D13BFC" w:rsidRPr="00695B34" w:rsidRDefault="002709A2" w:rsidP="00D13BFC">
            <w:pPr>
              <w:spacing w:line="240" w:lineRule="exact"/>
              <w:jc w:val="center"/>
              <w:rPr>
                <w:sz w:val="28"/>
                <w:szCs w:val="28"/>
              </w:rPr>
            </w:pPr>
            <w:hyperlink r:id="rId7" w:history="1">
              <w:r w:rsidR="00D13BFC" w:rsidRPr="00695B34">
                <w:rPr>
                  <w:rStyle w:val="ad"/>
                  <w:color w:val="auto"/>
                  <w:sz w:val="28"/>
                  <w:szCs w:val="28"/>
                  <w:u w:val="none"/>
                </w:rPr>
                <w:t>от 15.06.2021 № 395</w:t>
              </w:r>
            </w:hyperlink>
          </w:p>
          <w:p w:rsidR="00D13BFC" w:rsidRPr="00695B34" w:rsidRDefault="00D13BFC" w:rsidP="00D13BF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13BFC" w:rsidRDefault="00D13BFC" w:rsidP="00D13BF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 редакции</w:t>
            </w:r>
          </w:p>
          <w:p w:rsidR="00D13BFC" w:rsidRDefault="00D13BFC" w:rsidP="00D13BF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13BFC" w:rsidRDefault="00D13BFC" w:rsidP="00D13BF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постановления администрации</w:t>
            </w:r>
          </w:p>
          <w:p w:rsidR="00D13BFC" w:rsidRDefault="00D13BFC" w:rsidP="00D13BF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Амурского муниципального района</w:t>
            </w:r>
          </w:p>
          <w:p w:rsidR="00D13BFC" w:rsidRDefault="00D13BFC" w:rsidP="00D13BFC">
            <w:pPr>
              <w:spacing w:after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Хабаровского края</w:t>
            </w:r>
          </w:p>
          <w:p w:rsidR="00D13BFC" w:rsidRDefault="002709A2" w:rsidP="00267ACB">
            <w:pPr>
              <w:spacing w:line="240" w:lineRule="exact"/>
              <w:jc w:val="center"/>
              <w:rPr>
                <w:sz w:val="28"/>
                <w:szCs w:val="28"/>
              </w:rPr>
            </w:pPr>
            <w:hyperlink r:id="rId8" w:history="1">
              <w:r w:rsidR="00D13BFC" w:rsidRPr="00267ACB">
                <w:rPr>
                  <w:rStyle w:val="ad"/>
                  <w:sz w:val="28"/>
                  <w:szCs w:val="28"/>
                </w:rPr>
                <w:t>от</w:t>
              </w:r>
              <w:r w:rsidR="00267ACB" w:rsidRPr="00267ACB">
                <w:rPr>
                  <w:rStyle w:val="ad"/>
                  <w:sz w:val="28"/>
                  <w:szCs w:val="28"/>
                </w:rPr>
                <w:t xml:space="preserve"> 06.09.2024 № 792</w:t>
              </w:r>
              <w:r w:rsidR="00D13BFC" w:rsidRPr="00267ACB">
                <w:rPr>
                  <w:rStyle w:val="ad"/>
                  <w:sz w:val="28"/>
                  <w:szCs w:val="28"/>
                </w:rPr>
                <w:t>)</w:t>
              </w:r>
            </w:hyperlink>
          </w:p>
        </w:tc>
      </w:tr>
    </w:tbl>
    <w:p w:rsidR="00D13BFC" w:rsidRDefault="00D13BFC" w:rsidP="00695B34">
      <w:pPr>
        <w:spacing w:line="240" w:lineRule="exact"/>
        <w:jc w:val="right"/>
        <w:rPr>
          <w:sz w:val="28"/>
          <w:szCs w:val="28"/>
        </w:rPr>
      </w:pPr>
    </w:p>
    <w:p w:rsidR="00D13BFC" w:rsidRDefault="00D13BFC" w:rsidP="00695B34">
      <w:pPr>
        <w:spacing w:line="240" w:lineRule="exact"/>
        <w:jc w:val="right"/>
        <w:rPr>
          <w:sz w:val="28"/>
          <w:szCs w:val="28"/>
        </w:rPr>
      </w:pPr>
    </w:p>
    <w:p w:rsidR="00D13BFC" w:rsidRDefault="00D13BFC" w:rsidP="00695B34">
      <w:pPr>
        <w:spacing w:line="240" w:lineRule="exact"/>
        <w:jc w:val="right"/>
        <w:rPr>
          <w:sz w:val="28"/>
          <w:szCs w:val="28"/>
        </w:rPr>
      </w:pPr>
    </w:p>
    <w:p w:rsidR="00695B34" w:rsidRDefault="00695B34" w:rsidP="00695B34">
      <w:pPr>
        <w:spacing w:line="240" w:lineRule="exact"/>
        <w:jc w:val="center"/>
        <w:rPr>
          <w:sz w:val="28"/>
          <w:szCs w:val="28"/>
        </w:rPr>
      </w:pPr>
      <w:r w:rsidRPr="00706D7F">
        <w:rPr>
          <w:sz w:val="28"/>
          <w:szCs w:val="28"/>
        </w:rPr>
        <w:t>МЕТОДИКА</w:t>
      </w:r>
    </w:p>
    <w:p w:rsidR="00695B34" w:rsidRDefault="00695B34" w:rsidP="00695B34">
      <w:pPr>
        <w:spacing w:line="240" w:lineRule="exact"/>
        <w:jc w:val="center"/>
        <w:rPr>
          <w:sz w:val="28"/>
          <w:szCs w:val="28"/>
        </w:rPr>
      </w:pPr>
    </w:p>
    <w:p w:rsidR="00695B34" w:rsidRDefault="00695B34" w:rsidP="00695B34">
      <w:pPr>
        <w:spacing w:line="240" w:lineRule="exact"/>
        <w:jc w:val="center"/>
        <w:rPr>
          <w:sz w:val="28"/>
          <w:szCs w:val="28"/>
        </w:rPr>
      </w:pPr>
      <w:r w:rsidRPr="00706D7F">
        <w:rPr>
          <w:sz w:val="28"/>
          <w:szCs w:val="28"/>
        </w:rPr>
        <w:t>расчета начисления компенсации</w:t>
      </w:r>
      <w:r>
        <w:rPr>
          <w:sz w:val="28"/>
          <w:szCs w:val="28"/>
        </w:rPr>
        <w:t xml:space="preserve"> части</w:t>
      </w:r>
      <w:r w:rsidRPr="00706D7F">
        <w:rPr>
          <w:sz w:val="28"/>
          <w:szCs w:val="28"/>
        </w:rPr>
        <w:t xml:space="preserve"> родительской платы за присмотр и уход за детьми в муниципальных, государственных </w:t>
      </w:r>
      <w:r>
        <w:rPr>
          <w:sz w:val="28"/>
          <w:szCs w:val="28"/>
        </w:rPr>
        <w:t xml:space="preserve">и иных </w:t>
      </w:r>
      <w:r w:rsidRPr="00706D7F">
        <w:rPr>
          <w:sz w:val="28"/>
          <w:szCs w:val="28"/>
        </w:rPr>
        <w:t>дошкольных образовательных учреждениях (организациях), реализующих образовательную программу дошкольного образования на территории Амурского муниципального района</w:t>
      </w:r>
      <w:r>
        <w:rPr>
          <w:sz w:val="28"/>
          <w:szCs w:val="28"/>
        </w:rPr>
        <w:t xml:space="preserve"> Хабаровского края</w:t>
      </w:r>
    </w:p>
    <w:p w:rsidR="00695B34" w:rsidRDefault="00695B34" w:rsidP="00695B34">
      <w:pPr>
        <w:spacing w:line="240" w:lineRule="exact"/>
        <w:jc w:val="center"/>
        <w:rPr>
          <w:sz w:val="28"/>
          <w:szCs w:val="28"/>
        </w:rPr>
      </w:pPr>
    </w:p>
    <w:p w:rsidR="00695B34" w:rsidRPr="006915B9" w:rsidRDefault="00695B34" w:rsidP="00D13BFC">
      <w:pPr>
        <w:spacing w:line="240" w:lineRule="auto"/>
        <w:ind w:firstLine="709"/>
        <w:rPr>
          <w:sz w:val="28"/>
          <w:szCs w:val="28"/>
        </w:rPr>
      </w:pPr>
      <w:r w:rsidRPr="006915B9">
        <w:rPr>
          <w:sz w:val="28"/>
          <w:szCs w:val="28"/>
        </w:rPr>
        <w:t xml:space="preserve">1. Расчет фактически установленного размера месячной родительской платы за присмотр и уход за детьми в муниципальных, государственных </w:t>
      </w:r>
      <w:r>
        <w:rPr>
          <w:sz w:val="28"/>
          <w:szCs w:val="28"/>
        </w:rPr>
        <w:t xml:space="preserve">и иных </w:t>
      </w:r>
      <w:r w:rsidRPr="006915B9">
        <w:rPr>
          <w:sz w:val="28"/>
          <w:szCs w:val="28"/>
        </w:rPr>
        <w:t>дошкольных образовательных учреждениях (организациях), реализующих образовательную программу дошкольного образования на территории Амурского муниципального района</w:t>
      </w:r>
      <w:r>
        <w:rPr>
          <w:sz w:val="28"/>
          <w:szCs w:val="28"/>
        </w:rPr>
        <w:t xml:space="preserve"> Хабаровского края</w:t>
      </w:r>
      <w:r w:rsidRPr="006915B9">
        <w:rPr>
          <w:sz w:val="28"/>
          <w:szCs w:val="28"/>
        </w:rPr>
        <w:t xml:space="preserve"> производится по формуле</w:t>
      </w:r>
      <w:r>
        <w:rPr>
          <w:sz w:val="28"/>
          <w:szCs w:val="28"/>
        </w:rPr>
        <w:t>:</w:t>
      </w:r>
    </w:p>
    <w:p w:rsidR="00695B34" w:rsidRPr="006915B9" w:rsidRDefault="00695B34" w:rsidP="00D13BFC">
      <w:pPr>
        <w:spacing w:line="240" w:lineRule="auto"/>
        <w:ind w:firstLine="709"/>
        <w:rPr>
          <w:sz w:val="28"/>
          <w:szCs w:val="28"/>
        </w:rPr>
      </w:pPr>
      <w:r w:rsidRPr="006915B9">
        <w:rPr>
          <w:sz w:val="28"/>
          <w:szCs w:val="28"/>
          <w:lang w:val="en-US"/>
        </w:rPr>
        <w:t>R</w:t>
      </w:r>
      <w:r w:rsidRPr="006915B9">
        <w:rPr>
          <w:sz w:val="28"/>
          <w:szCs w:val="28"/>
        </w:rPr>
        <w:t xml:space="preserve"> = </w:t>
      </w:r>
      <w:r w:rsidRPr="006915B9">
        <w:rPr>
          <w:sz w:val="28"/>
          <w:szCs w:val="28"/>
          <w:lang w:val="en-US"/>
        </w:rPr>
        <w:t>S</w:t>
      </w:r>
      <w:r w:rsidRPr="006915B9">
        <w:rPr>
          <w:sz w:val="28"/>
          <w:szCs w:val="28"/>
        </w:rPr>
        <w:t xml:space="preserve"> х </w:t>
      </w:r>
      <w:r w:rsidRPr="006915B9">
        <w:rPr>
          <w:sz w:val="28"/>
          <w:szCs w:val="28"/>
          <w:lang w:val="en-US"/>
        </w:rPr>
        <w:t>D</w:t>
      </w:r>
      <w:r w:rsidRPr="006915B9">
        <w:rPr>
          <w:sz w:val="28"/>
          <w:szCs w:val="28"/>
        </w:rPr>
        <w:t>, где:</w:t>
      </w:r>
    </w:p>
    <w:p w:rsidR="00695B34" w:rsidRPr="006915B9" w:rsidRDefault="00695B34" w:rsidP="00D13BFC">
      <w:pPr>
        <w:spacing w:line="240" w:lineRule="auto"/>
        <w:ind w:firstLine="709"/>
        <w:rPr>
          <w:sz w:val="28"/>
          <w:szCs w:val="28"/>
        </w:rPr>
      </w:pPr>
      <w:r w:rsidRPr="006915B9">
        <w:rPr>
          <w:sz w:val="28"/>
          <w:szCs w:val="28"/>
          <w:lang w:val="en-US"/>
        </w:rPr>
        <w:t>R</w:t>
      </w:r>
      <w:r w:rsidRPr="006915B9">
        <w:rPr>
          <w:sz w:val="28"/>
          <w:szCs w:val="28"/>
        </w:rPr>
        <w:t xml:space="preserve"> - </w:t>
      </w:r>
      <w:proofErr w:type="gramStart"/>
      <w:r w:rsidRPr="006915B9">
        <w:rPr>
          <w:sz w:val="28"/>
          <w:szCs w:val="28"/>
        </w:rPr>
        <w:t>фактически</w:t>
      </w:r>
      <w:proofErr w:type="gramEnd"/>
      <w:r w:rsidRPr="006915B9">
        <w:rPr>
          <w:sz w:val="28"/>
          <w:szCs w:val="28"/>
        </w:rPr>
        <w:t xml:space="preserve"> установленный размер родительской платы за  присмотр и уход за детьми в текущем месяце;</w:t>
      </w:r>
    </w:p>
    <w:p w:rsidR="00695B34" w:rsidRDefault="00695B34" w:rsidP="00D13BFC">
      <w:pPr>
        <w:spacing w:line="240" w:lineRule="auto"/>
        <w:ind w:firstLine="709"/>
        <w:rPr>
          <w:sz w:val="28"/>
          <w:szCs w:val="28"/>
        </w:rPr>
      </w:pPr>
      <w:r w:rsidRPr="006915B9">
        <w:rPr>
          <w:sz w:val="28"/>
          <w:szCs w:val="28"/>
          <w:lang w:val="en-US"/>
        </w:rPr>
        <w:t>S</w:t>
      </w:r>
      <w:r w:rsidRPr="006915B9">
        <w:rPr>
          <w:sz w:val="28"/>
          <w:szCs w:val="28"/>
        </w:rPr>
        <w:t xml:space="preserve"> - </w:t>
      </w:r>
      <w:proofErr w:type="gramStart"/>
      <w:r w:rsidRPr="006915B9">
        <w:rPr>
          <w:sz w:val="28"/>
          <w:szCs w:val="28"/>
        </w:rPr>
        <w:t>размер</w:t>
      </w:r>
      <w:proofErr w:type="gramEnd"/>
      <w:r w:rsidRPr="006915B9">
        <w:rPr>
          <w:sz w:val="28"/>
          <w:szCs w:val="28"/>
        </w:rPr>
        <w:t xml:space="preserve"> родительской платы в день, утвержд</w:t>
      </w:r>
      <w:r>
        <w:rPr>
          <w:sz w:val="28"/>
          <w:szCs w:val="28"/>
        </w:rPr>
        <w:t>енный постановлением</w:t>
      </w:r>
      <w:r w:rsidRPr="006915B9">
        <w:rPr>
          <w:sz w:val="28"/>
          <w:szCs w:val="28"/>
        </w:rPr>
        <w:t xml:space="preserve"> администрации Амурского муниципального района</w:t>
      </w:r>
      <w:r>
        <w:rPr>
          <w:sz w:val="28"/>
          <w:szCs w:val="28"/>
        </w:rPr>
        <w:t xml:space="preserve"> Хабаровского края</w:t>
      </w:r>
      <w:r w:rsidRPr="006915B9">
        <w:rPr>
          <w:sz w:val="28"/>
          <w:szCs w:val="28"/>
        </w:rPr>
        <w:t xml:space="preserve"> </w:t>
      </w:r>
    </w:p>
    <w:p w:rsidR="00695B34" w:rsidRPr="006915B9" w:rsidRDefault="00695B34" w:rsidP="00D13BFC">
      <w:pPr>
        <w:spacing w:line="240" w:lineRule="auto"/>
        <w:ind w:firstLine="709"/>
        <w:rPr>
          <w:sz w:val="28"/>
          <w:szCs w:val="28"/>
        </w:rPr>
      </w:pPr>
      <w:r w:rsidRPr="006915B9">
        <w:rPr>
          <w:sz w:val="28"/>
          <w:szCs w:val="28"/>
          <w:lang w:val="en-US"/>
        </w:rPr>
        <w:t>D</w:t>
      </w:r>
      <w:r w:rsidRPr="006915B9">
        <w:rPr>
          <w:sz w:val="28"/>
          <w:szCs w:val="28"/>
        </w:rPr>
        <w:t xml:space="preserve"> - </w:t>
      </w:r>
      <w:proofErr w:type="gramStart"/>
      <w:r w:rsidRPr="006915B9">
        <w:rPr>
          <w:sz w:val="28"/>
          <w:szCs w:val="28"/>
        </w:rPr>
        <w:t>количество</w:t>
      </w:r>
      <w:proofErr w:type="gramEnd"/>
      <w:r w:rsidRPr="006915B9">
        <w:rPr>
          <w:sz w:val="28"/>
          <w:szCs w:val="28"/>
        </w:rPr>
        <w:t xml:space="preserve"> дней работы учреждения (организаци</w:t>
      </w:r>
      <w:r>
        <w:rPr>
          <w:sz w:val="28"/>
          <w:szCs w:val="28"/>
        </w:rPr>
        <w:t>и</w:t>
      </w:r>
      <w:r w:rsidRPr="006915B9">
        <w:rPr>
          <w:sz w:val="28"/>
          <w:szCs w:val="28"/>
        </w:rPr>
        <w:t>) в месяц.</w:t>
      </w:r>
    </w:p>
    <w:p w:rsidR="00695B34" w:rsidRDefault="00695B34" w:rsidP="00D13BFC">
      <w:pPr>
        <w:spacing w:line="240" w:lineRule="auto"/>
        <w:ind w:firstLine="709"/>
        <w:rPr>
          <w:sz w:val="28"/>
          <w:szCs w:val="28"/>
        </w:rPr>
      </w:pPr>
      <w:r w:rsidRPr="006915B9">
        <w:rPr>
          <w:sz w:val="28"/>
          <w:szCs w:val="28"/>
        </w:rPr>
        <w:t xml:space="preserve">2. Для расчета компенсации части родительской платы применяется </w:t>
      </w:r>
      <w:r>
        <w:rPr>
          <w:sz w:val="28"/>
          <w:szCs w:val="28"/>
        </w:rPr>
        <w:t>№</w:t>
      </w:r>
      <w:r w:rsidRPr="006915B9">
        <w:rPr>
          <w:sz w:val="28"/>
          <w:szCs w:val="28"/>
        </w:rPr>
        <w:t xml:space="preserve"> - средний размер месячной родительской платы</w:t>
      </w:r>
      <w:r w:rsidR="00152322">
        <w:rPr>
          <w:sz w:val="28"/>
          <w:szCs w:val="28"/>
        </w:rPr>
        <w:t xml:space="preserve">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образования, </w:t>
      </w:r>
      <w:r w:rsidRPr="006915B9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установленный согласно приложению к п</w:t>
      </w:r>
      <w:r w:rsidRPr="006915B9">
        <w:rPr>
          <w:sz w:val="28"/>
          <w:szCs w:val="28"/>
        </w:rPr>
        <w:t>остановлени</w:t>
      </w:r>
      <w:r>
        <w:rPr>
          <w:sz w:val="28"/>
          <w:szCs w:val="28"/>
        </w:rPr>
        <w:t>ю</w:t>
      </w:r>
      <w:r w:rsidRPr="006915B9">
        <w:rPr>
          <w:sz w:val="28"/>
          <w:szCs w:val="28"/>
        </w:rPr>
        <w:t xml:space="preserve"> Правительства Хабаровского края</w:t>
      </w:r>
      <w:r>
        <w:rPr>
          <w:sz w:val="28"/>
          <w:szCs w:val="28"/>
        </w:rPr>
        <w:t xml:space="preserve"> 03.08.2022 № 394-пр « </w:t>
      </w:r>
      <w:proofErr w:type="spellStart"/>
      <w:r>
        <w:rPr>
          <w:sz w:val="28"/>
          <w:szCs w:val="28"/>
        </w:rPr>
        <w:t>Овнесении</w:t>
      </w:r>
      <w:proofErr w:type="spellEnd"/>
      <w:r>
        <w:rPr>
          <w:sz w:val="28"/>
          <w:szCs w:val="28"/>
        </w:rPr>
        <w:t xml:space="preserve"> изменений в постановление Правительства Хабаровского края </w:t>
      </w:r>
      <w:r w:rsidRPr="006915B9">
        <w:rPr>
          <w:sz w:val="28"/>
          <w:szCs w:val="28"/>
        </w:rPr>
        <w:t xml:space="preserve"> от 02.12.2013 </w:t>
      </w:r>
      <w:r>
        <w:rPr>
          <w:sz w:val="28"/>
          <w:szCs w:val="28"/>
        </w:rPr>
        <w:t>№</w:t>
      </w:r>
      <w:r w:rsidRPr="006915B9">
        <w:rPr>
          <w:sz w:val="28"/>
          <w:szCs w:val="28"/>
        </w:rPr>
        <w:t xml:space="preserve"> 413-пр «О среднем размере месячной родительской платы за присмотр и уход за детьми в государственных и муниципальных организациях, реализующих образовательную программу дошкольного образования»</w:t>
      </w:r>
      <w:r>
        <w:rPr>
          <w:sz w:val="28"/>
          <w:szCs w:val="28"/>
        </w:rPr>
        <w:t>:</w:t>
      </w:r>
    </w:p>
    <w:p w:rsidR="00695B34" w:rsidRDefault="00695B34" w:rsidP="00D13BFC">
      <w:pPr>
        <w:spacing w:line="240" w:lineRule="auto"/>
        <w:ind w:firstLine="709"/>
        <w:rPr>
          <w:sz w:val="28"/>
          <w:szCs w:val="28"/>
        </w:rPr>
      </w:pPr>
    </w:p>
    <w:p w:rsidR="00D13BFC" w:rsidRDefault="00D13BFC" w:rsidP="00D13BFC">
      <w:pPr>
        <w:spacing w:line="240" w:lineRule="auto"/>
        <w:ind w:firstLine="709"/>
        <w:rPr>
          <w:sz w:val="28"/>
          <w:szCs w:val="28"/>
        </w:rPr>
      </w:pPr>
    </w:p>
    <w:p w:rsidR="00D13BFC" w:rsidRDefault="00D13BFC" w:rsidP="00D13BFC">
      <w:pPr>
        <w:spacing w:line="240" w:lineRule="auto"/>
        <w:ind w:firstLine="709"/>
        <w:rPr>
          <w:sz w:val="28"/>
          <w:szCs w:val="28"/>
        </w:rPr>
      </w:pPr>
    </w:p>
    <w:p w:rsidR="00D13BFC" w:rsidRPr="006915B9" w:rsidRDefault="00D13BFC" w:rsidP="00D13BFC">
      <w:pPr>
        <w:spacing w:line="240" w:lineRule="auto"/>
        <w:ind w:firstLine="709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4024"/>
        <w:gridCol w:w="4673"/>
      </w:tblGrid>
      <w:tr w:rsidR="00695B34" w:rsidRPr="006915B9" w:rsidTr="00944E63">
        <w:tc>
          <w:tcPr>
            <w:tcW w:w="347" w:type="pct"/>
          </w:tcPr>
          <w:p w:rsidR="00695B34" w:rsidRPr="006915B9" w:rsidRDefault="00695B34" w:rsidP="00D13BFC">
            <w:pPr>
              <w:spacing w:line="240" w:lineRule="auto"/>
              <w:jc w:val="center"/>
            </w:pPr>
            <w:r w:rsidRPr="006915B9">
              <w:t>№</w:t>
            </w:r>
          </w:p>
          <w:p w:rsidR="00695B34" w:rsidRPr="006915B9" w:rsidRDefault="00695B34" w:rsidP="00D13BFC">
            <w:pPr>
              <w:spacing w:line="240" w:lineRule="auto"/>
              <w:jc w:val="center"/>
            </w:pPr>
            <w:r w:rsidRPr="006915B9">
              <w:lastRenderedPageBreak/>
              <w:t>п/п</w:t>
            </w:r>
          </w:p>
        </w:tc>
        <w:tc>
          <w:tcPr>
            <w:tcW w:w="2153" w:type="pct"/>
          </w:tcPr>
          <w:p w:rsidR="00695B34" w:rsidRPr="006915B9" w:rsidRDefault="00695B34" w:rsidP="00D13BFC">
            <w:pPr>
              <w:spacing w:line="240" w:lineRule="auto"/>
              <w:jc w:val="center"/>
            </w:pPr>
            <w:r w:rsidRPr="006915B9">
              <w:lastRenderedPageBreak/>
              <w:t>Фактически установленный размер</w:t>
            </w:r>
          </w:p>
          <w:p w:rsidR="00695B34" w:rsidRPr="006915B9" w:rsidRDefault="00152322" w:rsidP="00D13BFC">
            <w:pPr>
              <w:spacing w:line="240" w:lineRule="auto"/>
              <w:jc w:val="center"/>
            </w:pPr>
            <w:r>
              <w:lastRenderedPageBreak/>
              <w:t>м</w:t>
            </w:r>
            <w:r w:rsidR="00695B34" w:rsidRPr="006915B9">
              <w:t>есячной родительской платы за присмотр и уход за детьми в государственных и муниципальных образовательных организациях</w:t>
            </w:r>
          </w:p>
          <w:p w:rsidR="00695B34" w:rsidRPr="006915B9" w:rsidRDefault="00695B34" w:rsidP="00D13BFC">
            <w:pPr>
              <w:spacing w:line="240" w:lineRule="auto"/>
              <w:jc w:val="center"/>
            </w:pPr>
            <w:r w:rsidRPr="006915B9">
              <w:t>(</w:t>
            </w:r>
            <w:r w:rsidRPr="006915B9">
              <w:rPr>
                <w:lang w:val="en-US"/>
              </w:rPr>
              <w:t>R)</w:t>
            </w:r>
          </w:p>
        </w:tc>
        <w:tc>
          <w:tcPr>
            <w:tcW w:w="2500" w:type="pct"/>
          </w:tcPr>
          <w:p w:rsidR="00695B34" w:rsidRPr="006915B9" w:rsidRDefault="00695B34" w:rsidP="00D13BFC">
            <w:pPr>
              <w:spacing w:line="240" w:lineRule="auto"/>
              <w:jc w:val="center"/>
            </w:pPr>
            <w:r w:rsidRPr="006915B9">
              <w:lastRenderedPageBreak/>
              <w:t xml:space="preserve">Средний размер месячной родительской платы за </w:t>
            </w:r>
            <w:r w:rsidRPr="006915B9">
              <w:lastRenderedPageBreak/>
              <w:t>присмотр и уход за детьми в государственных и муниципальных образовательных организациях</w:t>
            </w:r>
          </w:p>
          <w:p w:rsidR="00695B34" w:rsidRPr="006915B9" w:rsidRDefault="00695B34" w:rsidP="00D13BFC">
            <w:pPr>
              <w:spacing w:line="240" w:lineRule="auto"/>
              <w:jc w:val="center"/>
            </w:pPr>
          </w:p>
          <w:p w:rsidR="00695B34" w:rsidRPr="006915B9" w:rsidRDefault="00695B34" w:rsidP="00D13BFC">
            <w:pPr>
              <w:spacing w:line="240" w:lineRule="auto"/>
              <w:jc w:val="center"/>
            </w:pPr>
            <w:r w:rsidRPr="006915B9">
              <w:rPr>
                <w:lang w:val="en-US"/>
              </w:rPr>
              <w:t>(N)</w:t>
            </w:r>
          </w:p>
        </w:tc>
      </w:tr>
      <w:tr w:rsidR="00695B34" w:rsidRPr="006915B9" w:rsidTr="00944E63">
        <w:tc>
          <w:tcPr>
            <w:tcW w:w="347" w:type="pct"/>
          </w:tcPr>
          <w:p w:rsidR="00695B34" w:rsidRPr="006915B9" w:rsidRDefault="00695B34" w:rsidP="00D13BFC">
            <w:pPr>
              <w:spacing w:line="240" w:lineRule="auto"/>
              <w:jc w:val="center"/>
            </w:pPr>
            <w:r w:rsidRPr="006915B9">
              <w:lastRenderedPageBreak/>
              <w:t>1.</w:t>
            </w:r>
          </w:p>
        </w:tc>
        <w:tc>
          <w:tcPr>
            <w:tcW w:w="2153" w:type="pct"/>
          </w:tcPr>
          <w:p w:rsidR="00695B34" w:rsidRPr="006915B9" w:rsidRDefault="00152322" w:rsidP="00D13BFC">
            <w:pPr>
              <w:spacing w:line="240" w:lineRule="auto"/>
              <w:jc w:val="center"/>
            </w:pPr>
            <w:r>
              <w:t>от 1000</w:t>
            </w:r>
            <w:r w:rsidRPr="006915B9">
              <w:t xml:space="preserve"> до 1500</w:t>
            </w:r>
          </w:p>
        </w:tc>
        <w:tc>
          <w:tcPr>
            <w:tcW w:w="2500" w:type="pct"/>
          </w:tcPr>
          <w:p w:rsidR="00695B34" w:rsidRPr="006915B9" w:rsidRDefault="00152322" w:rsidP="00D13BFC">
            <w:pPr>
              <w:spacing w:line="240" w:lineRule="auto"/>
              <w:jc w:val="center"/>
            </w:pPr>
            <w:r>
              <w:t>1250</w:t>
            </w:r>
          </w:p>
        </w:tc>
      </w:tr>
      <w:tr w:rsidR="00695B34" w:rsidRPr="006915B9" w:rsidTr="00944E63">
        <w:tc>
          <w:tcPr>
            <w:tcW w:w="347" w:type="pct"/>
          </w:tcPr>
          <w:p w:rsidR="00695B34" w:rsidRPr="006915B9" w:rsidRDefault="00695B34" w:rsidP="00D13BFC">
            <w:pPr>
              <w:spacing w:line="240" w:lineRule="auto"/>
              <w:jc w:val="center"/>
            </w:pPr>
            <w:r w:rsidRPr="006915B9">
              <w:t>2.</w:t>
            </w:r>
          </w:p>
        </w:tc>
        <w:tc>
          <w:tcPr>
            <w:tcW w:w="2153" w:type="pct"/>
          </w:tcPr>
          <w:p w:rsidR="00695B34" w:rsidRPr="006915B9" w:rsidRDefault="00152322" w:rsidP="00D13BFC">
            <w:pPr>
              <w:spacing w:line="240" w:lineRule="auto"/>
              <w:jc w:val="center"/>
            </w:pPr>
            <w:r>
              <w:t>о</w:t>
            </w:r>
            <w:r w:rsidRPr="006915B9">
              <w:t>т 1501 до 2000</w:t>
            </w:r>
          </w:p>
        </w:tc>
        <w:tc>
          <w:tcPr>
            <w:tcW w:w="2500" w:type="pct"/>
          </w:tcPr>
          <w:p w:rsidR="00695B34" w:rsidRPr="006915B9" w:rsidRDefault="00152322" w:rsidP="00D13BFC">
            <w:pPr>
              <w:spacing w:line="240" w:lineRule="auto"/>
              <w:jc w:val="center"/>
            </w:pPr>
            <w:r>
              <w:t>1750</w:t>
            </w:r>
          </w:p>
        </w:tc>
      </w:tr>
      <w:tr w:rsidR="00695B34" w:rsidRPr="006915B9" w:rsidTr="00944E63">
        <w:tc>
          <w:tcPr>
            <w:tcW w:w="347" w:type="pct"/>
          </w:tcPr>
          <w:p w:rsidR="00695B34" w:rsidRPr="006915B9" w:rsidRDefault="00695B34" w:rsidP="00D13BFC">
            <w:pPr>
              <w:spacing w:line="240" w:lineRule="auto"/>
              <w:jc w:val="center"/>
            </w:pPr>
            <w:r w:rsidRPr="006915B9">
              <w:t>3.</w:t>
            </w:r>
          </w:p>
        </w:tc>
        <w:tc>
          <w:tcPr>
            <w:tcW w:w="2153" w:type="pct"/>
          </w:tcPr>
          <w:p w:rsidR="00695B34" w:rsidRPr="006915B9" w:rsidRDefault="00152322" w:rsidP="00D13BFC">
            <w:pPr>
              <w:spacing w:line="240" w:lineRule="auto"/>
              <w:jc w:val="center"/>
            </w:pPr>
            <w:r>
              <w:t>о</w:t>
            </w:r>
            <w:r w:rsidRPr="006915B9">
              <w:t>т 2001 до 2500</w:t>
            </w:r>
          </w:p>
        </w:tc>
        <w:tc>
          <w:tcPr>
            <w:tcW w:w="2500" w:type="pct"/>
          </w:tcPr>
          <w:p w:rsidR="00695B34" w:rsidRPr="006915B9" w:rsidRDefault="00152322" w:rsidP="00D13BFC">
            <w:pPr>
              <w:spacing w:line="240" w:lineRule="auto"/>
              <w:jc w:val="center"/>
            </w:pPr>
            <w:r>
              <w:t>2250</w:t>
            </w:r>
          </w:p>
        </w:tc>
      </w:tr>
      <w:tr w:rsidR="00695B34" w:rsidRPr="006915B9" w:rsidTr="00944E63">
        <w:tc>
          <w:tcPr>
            <w:tcW w:w="347" w:type="pct"/>
          </w:tcPr>
          <w:p w:rsidR="00695B34" w:rsidRPr="006915B9" w:rsidRDefault="00695B34" w:rsidP="00D13BFC">
            <w:pPr>
              <w:spacing w:line="240" w:lineRule="auto"/>
              <w:jc w:val="center"/>
            </w:pPr>
            <w:r w:rsidRPr="006915B9">
              <w:t>4.</w:t>
            </w:r>
          </w:p>
        </w:tc>
        <w:tc>
          <w:tcPr>
            <w:tcW w:w="2153" w:type="pct"/>
          </w:tcPr>
          <w:p w:rsidR="00695B34" w:rsidRPr="006915B9" w:rsidRDefault="00152322" w:rsidP="00D13BFC">
            <w:pPr>
              <w:spacing w:line="240" w:lineRule="auto"/>
              <w:jc w:val="center"/>
            </w:pPr>
            <w:r>
              <w:t>о</w:t>
            </w:r>
            <w:r w:rsidRPr="006915B9">
              <w:t>т 2501 до 3000</w:t>
            </w:r>
          </w:p>
        </w:tc>
        <w:tc>
          <w:tcPr>
            <w:tcW w:w="2500" w:type="pct"/>
          </w:tcPr>
          <w:p w:rsidR="00695B34" w:rsidRPr="006915B9" w:rsidRDefault="00152322" w:rsidP="00D13BFC">
            <w:pPr>
              <w:spacing w:line="240" w:lineRule="auto"/>
              <w:jc w:val="center"/>
            </w:pPr>
            <w:r>
              <w:t>2750</w:t>
            </w:r>
          </w:p>
        </w:tc>
      </w:tr>
      <w:tr w:rsidR="00695B34" w:rsidRPr="006915B9" w:rsidTr="00944E63">
        <w:tc>
          <w:tcPr>
            <w:tcW w:w="347" w:type="pct"/>
          </w:tcPr>
          <w:p w:rsidR="00695B34" w:rsidRPr="006915B9" w:rsidRDefault="00695B34" w:rsidP="00D13BFC">
            <w:pPr>
              <w:spacing w:line="240" w:lineRule="auto"/>
              <w:jc w:val="center"/>
            </w:pPr>
            <w:r w:rsidRPr="006915B9">
              <w:t>5.</w:t>
            </w:r>
          </w:p>
        </w:tc>
        <w:tc>
          <w:tcPr>
            <w:tcW w:w="2153" w:type="pct"/>
          </w:tcPr>
          <w:p w:rsidR="00695B34" w:rsidRPr="006915B9" w:rsidRDefault="00152322" w:rsidP="00D13BFC">
            <w:pPr>
              <w:spacing w:line="240" w:lineRule="auto"/>
              <w:jc w:val="center"/>
            </w:pPr>
            <w:r>
              <w:t>о</w:t>
            </w:r>
            <w:r w:rsidRPr="006915B9">
              <w:t>т 3001 до 3500</w:t>
            </w:r>
          </w:p>
        </w:tc>
        <w:tc>
          <w:tcPr>
            <w:tcW w:w="2500" w:type="pct"/>
          </w:tcPr>
          <w:p w:rsidR="00695B34" w:rsidRPr="006915B9" w:rsidRDefault="00152322" w:rsidP="00D13BFC">
            <w:pPr>
              <w:spacing w:line="240" w:lineRule="auto"/>
              <w:jc w:val="center"/>
            </w:pPr>
            <w:r>
              <w:t>3250</w:t>
            </w:r>
          </w:p>
        </w:tc>
      </w:tr>
      <w:tr w:rsidR="00695B34" w:rsidRPr="006915B9" w:rsidTr="00944E63">
        <w:tc>
          <w:tcPr>
            <w:tcW w:w="347" w:type="pct"/>
          </w:tcPr>
          <w:p w:rsidR="00695B34" w:rsidRPr="006915B9" w:rsidRDefault="00695B34" w:rsidP="00D13BFC">
            <w:pPr>
              <w:spacing w:line="240" w:lineRule="auto"/>
              <w:jc w:val="center"/>
            </w:pPr>
            <w:r w:rsidRPr="006915B9">
              <w:t>6.</w:t>
            </w:r>
          </w:p>
        </w:tc>
        <w:tc>
          <w:tcPr>
            <w:tcW w:w="2153" w:type="pct"/>
          </w:tcPr>
          <w:p w:rsidR="00695B34" w:rsidRPr="006915B9" w:rsidRDefault="00695B34" w:rsidP="00D13BFC">
            <w:pPr>
              <w:spacing w:line="240" w:lineRule="auto"/>
              <w:jc w:val="center"/>
            </w:pPr>
            <w:r>
              <w:t>о</w:t>
            </w:r>
            <w:r w:rsidR="00152322">
              <w:t>т 3501 до 40</w:t>
            </w:r>
            <w:r w:rsidRPr="006915B9">
              <w:t>00</w:t>
            </w:r>
          </w:p>
        </w:tc>
        <w:tc>
          <w:tcPr>
            <w:tcW w:w="2500" w:type="pct"/>
          </w:tcPr>
          <w:p w:rsidR="00695B34" w:rsidRPr="006915B9" w:rsidRDefault="00152322" w:rsidP="00D13BFC">
            <w:pPr>
              <w:spacing w:line="240" w:lineRule="auto"/>
              <w:jc w:val="center"/>
            </w:pPr>
            <w:r>
              <w:t>3750</w:t>
            </w:r>
          </w:p>
        </w:tc>
      </w:tr>
      <w:tr w:rsidR="00467056" w:rsidRPr="006915B9" w:rsidTr="00944E63">
        <w:tc>
          <w:tcPr>
            <w:tcW w:w="347" w:type="pct"/>
          </w:tcPr>
          <w:p w:rsidR="00467056" w:rsidRPr="006915B9" w:rsidRDefault="00467056" w:rsidP="00D13BFC">
            <w:pPr>
              <w:spacing w:line="240" w:lineRule="auto"/>
              <w:jc w:val="center"/>
            </w:pPr>
            <w:r>
              <w:t>7.</w:t>
            </w:r>
          </w:p>
        </w:tc>
        <w:tc>
          <w:tcPr>
            <w:tcW w:w="2153" w:type="pct"/>
          </w:tcPr>
          <w:p w:rsidR="00467056" w:rsidRDefault="00467056" w:rsidP="00D13BFC">
            <w:pPr>
              <w:spacing w:line="240" w:lineRule="auto"/>
              <w:jc w:val="center"/>
            </w:pPr>
            <w:r>
              <w:t>от 4001 до 4500</w:t>
            </w:r>
          </w:p>
        </w:tc>
        <w:tc>
          <w:tcPr>
            <w:tcW w:w="2500" w:type="pct"/>
          </w:tcPr>
          <w:p w:rsidR="00467056" w:rsidRDefault="00467056" w:rsidP="00D13BFC">
            <w:pPr>
              <w:spacing w:line="240" w:lineRule="auto"/>
              <w:jc w:val="center"/>
            </w:pPr>
            <w:r>
              <w:t>4250</w:t>
            </w:r>
          </w:p>
        </w:tc>
      </w:tr>
      <w:tr w:rsidR="00467056" w:rsidRPr="006915B9" w:rsidTr="00944E63">
        <w:tc>
          <w:tcPr>
            <w:tcW w:w="347" w:type="pct"/>
          </w:tcPr>
          <w:p w:rsidR="00467056" w:rsidRPr="006915B9" w:rsidRDefault="00467056" w:rsidP="00D13BFC">
            <w:pPr>
              <w:spacing w:line="240" w:lineRule="auto"/>
              <w:jc w:val="center"/>
            </w:pPr>
            <w:r>
              <w:t>8.</w:t>
            </w:r>
          </w:p>
        </w:tc>
        <w:tc>
          <w:tcPr>
            <w:tcW w:w="2153" w:type="pct"/>
          </w:tcPr>
          <w:p w:rsidR="00467056" w:rsidRDefault="00467056" w:rsidP="00D13BFC">
            <w:pPr>
              <w:spacing w:line="240" w:lineRule="auto"/>
              <w:jc w:val="center"/>
            </w:pPr>
            <w:r>
              <w:t>от 4501 до 5000</w:t>
            </w:r>
          </w:p>
        </w:tc>
        <w:tc>
          <w:tcPr>
            <w:tcW w:w="2500" w:type="pct"/>
          </w:tcPr>
          <w:p w:rsidR="00467056" w:rsidRDefault="00467056" w:rsidP="00D13BFC">
            <w:pPr>
              <w:spacing w:line="240" w:lineRule="auto"/>
              <w:jc w:val="center"/>
            </w:pPr>
            <w:r>
              <w:t>4750</w:t>
            </w:r>
          </w:p>
        </w:tc>
      </w:tr>
      <w:tr w:rsidR="00695B34" w:rsidRPr="006915B9" w:rsidTr="00944E63">
        <w:tc>
          <w:tcPr>
            <w:tcW w:w="347" w:type="pct"/>
          </w:tcPr>
          <w:p w:rsidR="00695B34" w:rsidRPr="006915B9" w:rsidRDefault="00467056" w:rsidP="00D13BFC">
            <w:pPr>
              <w:spacing w:line="240" w:lineRule="auto"/>
              <w:jc w:val="center"/>
            </w:pPr>
            <w:r>
              <w:t>9</w:t>
            </w:r>
            <w:r w:rsidR="00695B34" w:rsidRPr="006915B9">
              <w:t>.</w:t>
            </w:r>
          </w:p>
        </w:tc>
        <w:tc>
          <w:tcPr>
            <w:tcW w:w="2153" w:type="pct"/>
          </w:tcPr>
          <w:p w:rsidR="00695B34" w:rsidRPr="006915B9" w:rsidRDefault="00695B34" w:rsidP="00D13BFC">
            <w:pPr>
              <w:spacing w:line="240" w:lineRule="auto"/>
              <w:jc w:val="center"/>
            </w:pPr>
            <w:r>
              <w:t>б</w:t>
            </w:r>
            <w:r w:rsidR="00467056">
              <w:t>олее 5</w:t>
            </w:r>
            <w:r w:rsidR="00152322">
              <w:t>000</w:t>
            </w:r>
          </w:p>
        </w:tc>
        <w:tc>
          <w:tcPr>
            <w:tcW w:w="2500" w:type="pct"/>
          </w:tcPr>
          <w:p w:rsidR="00695B34" w:rsidRPr="006915B9" w:rsidRDefault="00467056" w:rsidP="00D13BFC">
            <w:pPr>
              <w:spacing w:line="240" w:lineRule="auto"/>
              <w:jc w:val="center"/>
            </w:pPr>
            <w:r>
              <w:t>5250</w:t>
            </w:r>
          </w:p>
        </w:tc>
      </w:tr>
    </w:tbl>
    <w:p w:rsidR="00695B34" w:rsidRPr="00706D7F" w:rsidRDefault="00695B34" w:rsidP="00D13BFC">
      <w:pPr>
        <w:spacing w:line="240" w:lineRule="auto"/>
      </w:pPr>
    </w:p>
    <w:p w:rsidR="00695B34" w:rsidRPr="002C5DE4" w:rsidRDefault="00695B34" w:rsidP="00D13BFC">
      <w:pPr>
        <w:spacing w:line="240" w:lineRule="auto"/>
        <w:ind w:firstLine="709"/>
        <w:rPr>
          <w:sz w:val="28"/>
          <w:szCs w:val="28"/>
        </w:rPr>
      </w:pPr>
      <w:r w:rsidRPr="002C5DE4">
        <w:rPr>
          <w:sz w:val="28"/>
          <w:szCs w:val="28"/>
        </w:rPr>
        <w:t xml:space="preserve">3. Размер компенсации </w:t>
      </w:r>
      <w:r>
        <w:rPr>
          <w:sz w:val="28"/>
          <w:szCs w:val="28"/>
        </w:rPr>
        <w:t xml:space="preserve">части </w:t>
      </w:r>
      <w:r w:rsidRPr="002C5DE4">
        <w:rPr>
          <w:sz w:val="28"/>
          <w:szCs w:val="28"/>
        </w:rPr>
        <w:t>родительской платы, при условии полного (дни работы учреждения (организации) посещения ребенком (детьми) дошкольного образовательного учреждения (орган</w:t>
      </w:r>
      <w:r>
        <w:rPr>
          <w:sz w:val="28"/>
          <w:szCs w:val="28"/>
        </w:rPr>
        <w:t>изации), начисляется по формуле:</w:t>
      </w:r>
    </w:p>
    <w:p w:rsidR="00695B34" w:rsidRPr="002C5DE4" w:rsidRDefault="00695B34" w:rsidP="00D13BFC">
      <w:pPr>
        <w:spacing w:line="240" w:lineRule="auto"/>
        <w:ind w:firstLine="709"/>
        <w:rPr>
          <w:sz w:val="28"/>
          <w:szCs w:val="28"/>
        </w:rPr>
      </w:pPr>
      <w:r w:rsidRPr="002C5DE4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2C5DE4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2C5DE4">
        <w:rPr>
          <w:sz w:val="28"/>
          <w:szCs w:val="28"/>
          <w:lang w:val="en-US"/>
        </w:rPr>
        <w:t>N</w:t>
      </w:r>
      <w:r w:rsidRPr="002C5DE4">
        <w:rPr>
          <w:sz w:val="28"/>
          <w:szCs w:val="28"/>
        </w:rPr>
        <w:t xml:space="preserve"> х </w:t>
      </w:r>
      <w:r w:rsidRPr="002C5DE4">
        <w:rPr>
          <w:sz w:val="28"/>
          <w:szCs w:val="28"/>
          <w:lang w:val="en-US"/>
        </w:rPr>
        <w:t>F</w:t>
      </w:r>
      <w:proofErr w:type="gramStart"/>
      <w:r w:rsidRPr="002C5DE4">
        <w:rPr>
          <w:sz w:val="28"/>
          <w:szCs w:val="28"/>
        </w:rPr>
        <w:t>%,  где</w:t>
      </w:r>
      <w:proofErr w:type="gramEnd"/>
      <w:r w:rsidRPr="002C5DE4">
        <w:rPr>
          <w:sz w:val="28"/>
          <w:szCs w:val="28"/>
        </w:rPr>
        <w:t xml:space="preserve">: </w:t>
      </w:r>
    </w:p>
    <w:p w:rsidR="00695B34" w:rsidRPr="002C5DE4" w:rsidRDefault="00695B34" w:rsidP="00D13BFC">
      <w:pPr>
        <w:spacing w:line="240" w:lineRule="auto"/>
        <w:ind w:firstLine="709"/>
        <w:rPr>
          <w:sz w:val="28"/>
          <w:szCs w:val="28"/>
        </w:rPr>
      </w:pPr>
      <w:r w:rsidRPr="002C5DE4">
        <w:rPr>
          <w:sz w:val="28"/>
          <w:szCs w:val="28"/>
        </w:rPr>
        <w:t>О – сумма компенсации родительской платы в текущем месяце;</w:t>
      </w:r>
    </w:p>
    <w:p w:rsidR="00695B34" w:rsidRPr="002C5DE4" w:rsidRDefault="00695B34" w:rsidP="00D13BFC">
      <w:pPr>
        <w:spacing w:line="240" w:lineRule="auto"/>
        <w:ind w:firstLine="709"/>
        <w:rPr>
          <w:sz w:val="28"/>
          <w:szCs w:val="28"/>
        </w:rPr>
      </w:pPr>
      <w:r w:rsidRPr="002C5DE4">
        <w:rPr>
          <w:sz w:val="28"/>
          <w:szCs w:val="28"/>
          <w:lang w:val="en-US"/>
        </w:rPr>
        <w:t>N</w:t>
      </w:r>
      <w:r w:rsidRPr="002C5DE4">
        <w:rPr>
          <w:sz w:val="28"/>
          <w:szCs w:val="28"/>
        </w:rPr>
        <w:t xml:space="preserve"> - </w:t>
      </w:r>
      <w:proofErr w:type="gramStart"/>
      <w:r w:rsidRPr="002C5DE4">
        <w:rPr>
          <w:sz w:val="28"/>
          <w:szCs w:val="28"/>
        </w:rPr>
        <w:t>средний</w:t>
      </w:r>
      <w:proofErr w:type="gramEnd"/>
      <w:r w:rsidRPr="002C5DE4">
        <w:rPr>
          <w:sz w:val="28"/>
          <w:szCs w:val="28"/>
        </w:rPr>
        <w:t xml:space="preserve"> размер месячной родительской платы;</w:t>
      </w:r>
    </w:p>
    <w:p w:rsidR="00695B34" w:rsidRPr="002C5DE4" w:rsidRDefault="00695B34" w:rsidP="00D13BFC">
      <w:pPr>
        <w:spacing w:line="240" w:lineRule="auto"/>
        <w:ind w:firstLine="709"/>
        <w:rPr>
          <w:sz w:val="28"/>
          <w:szCs w:val="28"/>
        </w:rPr>
      </w:pPr>
      <w:r w:rsidRPr="002C5DE4">
        <w:rPr>
          <w:sz w:val="28"/>
          <w:szCs w:val="28"/>
          <w:lang w:val="en-US"/>
        </w:rPr>
        <w:t>F</w:t>
      </w:r>
      <w:r w:rsidRPr="002C5DE4">
        <w:rPr>
          <w:sz w:val="28"/>
          <w:szCs w:val="28"/>
        </w:rPr>
        <w:t xml:space="preserve"> – </w:t>
      </w:r>
      <w:proofErr w:type="gramStart"/>
      <w:r w:rsidRPr="002C5DE4">
        <w:rPr>
          <w:sz w:val="28"/>
          <w:szCs w:val="28"/>
        </w:rPr>
        <w:t>компенсация</w:t>
      </w:r>
      <w:proofErr w:type="gramEnd"/>
      <w:r w:rsidRPr="002C5DE4">
        <w:rPr>
          <w:sz w:val="28"/>
          <w:szCs w:val="28"/>
        </w:rPr>
        <w:t xml:space="preserve"> родительской платы в %  от среднего размера родительской платы за  присмотр и уход за ребенком ( детьми)</w:t>
      </w:r>
      <w:r>
        <w:rPr>
          <w:sz w:val="28"/>
          <w:szCs w:val="28"/>
        </w:rPr>
        <w:t>.</w:t>
      </w:r>
    </w:p>
    <w:p w:rsidR="00695B34" w:rsidRPr="002C5DE4" w:rsidRDefault="00695B34" w:rsidP="00D13BFC">
      <w:pPr>
        <w:spacing w:line="240" w:lineRule="auto"/>
        <w:ind w:firstLine="709"/>
        <w:rPr>
          <w:sz w:val="28"/>
          <w:szCs w:val="28"/>
        </w:rPr>
      </w:pPr>
      <w:r w:rsidRPr="002C5DE4">
        <w:rPr>
          <w:sz w:val="28"/>
          <w:szCs w:val="28"/>
        </w:rPr>
        <w:t xml:space="preserve">4. Размер суммы компенсации части родительской платы при </w:t>
      </w:r>
      <w:proofErr w:type="gramStart"/>
      <w:r w:rsidRPr="002C5DE4">
        <w:rPr>
          <w:sz w:val="28"/>
          <w:szCs w:val="28"/>
        </w:rPr>
        <w:t>условии  неполного</w:t>
      </w:r>
      <w:proofErr w:type="gramEnd"/>
      <w:r w:rsidRPr="002C5DE4">
        <w:rPr>
          <w:sz w:val="28"/>
          <w:szCs w:val="28"/>
        </w:rPr>
        <w:t xml:space="preserve"> посещения ребенком (детьми) дошкольного образовательного учреждения (организации).</w:t>
      </w:r>
    </w:p>
    <w:p w:rsidR="00695B34" w:rsidRPr="002C5DE4" w:rsidRDefault="00695B34" w:rsidP="00D13BFC">
      <w:pPr>
        <w:spacing w:line="240" w:lineRule="auto"/>
        <w:ind w:firstLine="709"/>
        <w:rPr>
          <w:sz w:val="28"/>
          <w:szCs w:val="28"/>
        </w:rPr>
      </w:pPr>
      <w:r w:rsidRPr="002C5DE4">
        <w:rPr>
          <w:sz w:val="28"/>
          <w:szCs w:val="28"/>
        </w:rPr>
        <w:t xml:space="preserve">О = </w:t>
      </w:r>
      <w:r w:rsidRPr="002C5DE4">
        <w:rPr>
          <w:sz w:val="28"/>
          <w:szCs w:val="28"/>
          <w:lang w:val="en-US"/>
        </w:rPr>
        <w:t>N</w:t>
      </w:r>
      <w:r w:rsidRPr="002C5DE4">
        <w:rPr>
          <w:sz w:val="28"/>
          <w:szCs w:val="28"/>
        </w:rPr>
        <w:t>/</w:t>
      </w:r>
      <w:r w:rsidRPr="002C5DE4">
        <w:rPr>
          <w:sz w:val="28"/>
          <w:szCs w:val="28"/>
          <w:lang w:val="en-US"/>
        </w:rPr>
        <w:t>D</w:t>
      </w:r>
      <w:r w:rsidRPr="002C5DE4">
        <w:rPr>
          <w:sz w:val="28"/>
          <w:szCs w:val="28"/>
        </w:rPr>
        <w:t xml:space="preserve"> х </w:t>
      </w:r>
      <w:r w:rsidRPr="002C5DE4">
        <w:rPr>
          <w:sz w:val="28"/>
          <w:szCs w:val="28"/>
          <w:lang w:val="en-US"/>
        </w:rPr>
        <w:t>D</w:t>
      </w:r>
      <w:r w:rsidRPr="002C5DE4">
        <w:rPr>
          <w:sz w:val="28"/>
          <w:szCs w:val="28"/>
        </w:rPr>
        <w:t xml:space="preserve">1 х </w:t>
      </w:r>
      <w:r w:rsidRPr="002C5DE4">
        <w:rPr>
          <w:sz w:val="28"/>
          <w:szCs w:val="28"/>
          <w:lang w:val="en-US"/>
        </w:rPr>
        <w:t>F</w:t>
      </w:r>
      <w:proofErr w:type="gramStart"/>
      <w:r w:rsidRPr="002C5DE4">
        <w:rPr>
          <w:sz w:val="28"/>
          <w:szCs w:val="28"/>
        </w:rPr>
        <w:t xml:space="preserve">%,   </w:t>
      </w:r>
      <w:proofErr w:type="gramEnd"/>
      <w:r w:rsidRPr="002C5DE4">
        <w:rPr>
          <w:sz w:val="28"/>
          <w:szCs w:val="28"/>
        </w:rPr>
        <w:t>где:</w:t>
      </w:r>
    </w:p>
    <w:p w:rsidR="00695B34" w:rsidRPr="002C5DE4" w:rsidRDefault="00695B34" w:rsidP="00D13BFC">
      <w:pPr>
        <w:spacing w:line="240" w:lineRule="auto"/>
        <w:ind w:firstLine="709"/>
        <w:rPr>
          <w:sz w:val="28"/>
          <w:szCs w:val="28"/>
        </w:rPr>
      </w:pPr>
      <w:r w:rsidRPr="002C5DE4">
        <w:rPr>
          <w:sz w:val="28"/>
          <w:szCs w:val="28"/>
        </w:rPr>
        <w:t>О – сумма компенсации части родительской платы в текущем месяце</w:t>
      </w:r>
      <w:r>
        <w:rPr>
          <w:sz w:val="28"/>
          <w:szCs w:val="28"/>
        </w:rPr>
        <w:t>;</w:t>
      </w:r>
    </w:p>
    <w:p w:rsidR="00695B34" w:rsidRPr="002C5DE4" w:rsidRDefault="00695B34" w:rsidP="00D13BFC">
      <w:pPr>
        <w:spacing w:line="240" w:lineRule="auto"/>
        <w:ind w:firstLine="709"/>
        <w:rPr>
          <w:sz w:val="28"/>
          <w:szCs w:val="28"/>
        </w:rPr>
      </w:pPr>
      <w:r w:rsidRPr="002C5DE4">
        <w:rPr>
          <w:sz w:val="28"/>
          <w:szCs w:val="28"/>
          <w:lang w:val="en-US"/>
        </w:rPr>
        <w:t>N</w:t>
      </w:r>
      <w:r w:rsidRPr="002C5DE4"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средний</w:t>
      </w:r>
      <w:proofErr w:type="gramEnd"/>
      <w:r w:rsidRPr="002C5DE4">
        <w:rPr>
          <w:sz w:val="28"/>
          <w:szCs w:val="28"/>
        </w:rPr>
        <w:t xml:space="preserve"> раз</w:t>
      </w:r>
      <w:r>
        <w:rPr>
          <w:sz w:val="28"/>
          <w:szCs w:val="28"/>
        </w:rPr>
        <w:t>мер месячной родительской платы;</w:t>
      </w:r>
      <w:r w:rsidRPr="002C5DE4">
        <w:rPr>
          <w:sz w:val="28"/>
          <w:szCs w:val="28"/>
        </w:rPr>
        <w:t xml:space="preserve"> </w:t>
      </w:r>
    </w:p>
    <w:p w:rsidR="00695B34" w:rsidRPr="002C5DE4" w:rsidRDefault="00695B34" w:rsidP="00D13BFC">
      <w:pPr>
        <w:spacing w:line="240" w:lineRule="auto"/>
        <w:ind w:firstLine="709"/>
        <w:rPr>
          <w:sz w:val="28"/>
          <w:szCs w:val="28"/>
        </w:rPr>
      </w:pPr>
      <w:r w:rsidRPr="002C5DE4">
        <w:rPr>
          <w:sz w:val="28"/>
          <w:szCs w:val="28"/>
          <w:lang w:val="en-US"/>
        </w:rPr>
        <w:t>D</w:t>
      </w:r>
      <w:r w:rsidRPr="002C5DE4">
        <w:rPr>
          <w:sz w:val="28"/>
          <w:szCs w:val="28"/>
        </w:rPr>
        <w:t xml:space="preserve"> - </w:t>
      </w:r>
      <w:proofErr w:type="gramStart"/>
      <w:r w:rsidRPr="002C5DE4">
        <w:rPr>
          <w:sz w:val="28"/>
          <w:szCs w:val="28"/>
        </w:rPr>
        <w:t>количество</w:t>
      </w:r>
      <w:proofErr w:type="gramEnd"/>
      <w:r>
        <w:rPr>
          <w:sz w:val="28"/>
          <w:szCs w:val="28"/>
        </w:rPr>
        <w:t xml:space="preserve"> дней работы учреждения в месяц;</w:t>
      </w:r>
    </w:p>
    <w:p w:rsidR="00695B34" w:rsidRPr="002C5DE4" w:rsidRDefault="00695B34" w:rsidP="00D13BFC">
      <w:pPr>
        <w:spacing w:line="240" w:lineRule="auto"/>
        <w:ind w:firstLine="709"/>
        <w:rPr>
          <w:sz w:val="28"/>
          <w:szCs w:val="28"/>
        </w:rPr>
      </w:pPr>
      <w:r w:rsidRPr="002C5DE4">
        <w:rPr>
          <w:sz w:val="28"/>
          <w:szCs w:val="28"/>
          <w:lang w:val="en-US"/>
        </w:rPr>
        <w:t>D</w:t>
      </w:r>
      <w:r w:rsidRPr="002C5DE4">
        <w:rPr>
          <w:sz w:val="28"/>
          <w:szCs w:val="28"/>
        </w:rPr>
        <w:t>1 - количество дней посещения, с учетом дней п</w:t>
      </w:r>
      <w:r>
        <w:rPr>
          <w:sz w:val="28"/>
          <w:szCs w:val="28"/>
        </w:rPr>
        <w:t>ропуска без уважительных причин;</w:t>
      </w:r>
    </w:p>
    <w:p w:rsidR="00695B34" w:rsidRDefault="00695B34" w:rsidP="00D13BFC">
      <w:pPr>
        <w:spacing w:line="240" w:lineRule="auto"/>
        <w:ind w:firstLine="709"/>
        <w:rPr>
          <w:sz w:val="28"/>
          <w:szCs w:val="28"/>
        </w:rPr>
      </w:pPr>
      <w:r w:rsidRPr="002C5DE4">
        <w:rPr>
          <w:sz w:val="28"/>
          <w:szCs w:val="28"/>
          <w:lang w:val="en-US"/>
        </w:rPr>
        <w:t>F</w:t>
      </w:r>
      <w:r w:rsidRPr="002C5DE4">
        <w:rPr>
          <w:sz w:val="28"/>
          <w:szCs w:val="28"/>
        </w:rPr>
        <w:t xml:space="preserve"> - </w:t>
      </w:r>
      <w:proofErr w:type="gramStart"/>
      <w:r w:rsidRPr="002C5DE4">
        <w:rPr>
          <w:sz w:val="28"/>
          <w:szCs w:val="28"/>
        </w:rPr>
        <w:t>компенсация</w:t>
      </w:r>
      <w:proofErr w:type="gramEnd"/>
      <w:r w:rsidRPr="002C5DE4">
        <w:rPr>
          <w:sz w:val="28"/>
          <w:szCs w:val="28"/>
        </w:rPr>
        <w:t xml:space="preserve"> родительской платы в %  от среднего размера родительской платы за  присмотр и уход за ребенком ( детьми).</w:t>
      </w:r>
    </w:p>
    <w:p w:rsidR="00695B34" w:rsidRDefault="00695B34" w:rsidP="00695B34">
      <w:pPr>
        <w:pStyle w:val="1"/>
        <w:spacing w:line="240" w:lineRule="exact"/>
        <w:rPr>
          <w:b w:val="0"/>
          <w:color w:val="000000"/>
          <w:szCs w:val="28"/>
        </w:rPr>
      </w:pPr>
    </w:p>
    <w:p w:rsidR="00695B34" w:rsidRDefault="00695B34" w:rsidP="00695B3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695B34" w:rsidRDefault="00695B34" w:rsidP="00695B34">
      <w:pPr>
        <w:rPr>
          <w:sz w:val="28"/>
          <w:szCs w:val="28"/>
        </w:rPr>
      </w:pPr>
    </w:p>
    <w:p w:rsidR="00D13BFC" w:rsidRPr="00D13BFC" w:rsidRDefault="00D13BFC" w:rsidP="00D13BFC">
      <w:pPr>
        <w:spacing w:line="240" w:lineRule="exact"/>
        <w:rPr>
          <w:sz w:val="28"/>
          <w:szCs w:val="28"/>
        </w:rPr>
      </w:pPr>
    </w:p>
    <w:p w:rsidR="00D13BFC" w:rsidRDefault="00D13BFC" w:rsidP="00D13BFC">
      <w:pPr>
        <w:spacing w:line="240" w:lineRule="exact"/>
        <w:rPr>
          <w:sz w:val="28"/>
          <w:szCs w:val="28"/>
        </w:rPr>
      </w:pPr>
      <w:bookmarkStart w:id="0" w:name="_GoBack"/>
      <w:bookmarkEnd w:id="0"/>
    </w:p>
    <w:sectPr w:rsidR="00D13BFC" w:rsidSect="00D13BF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98A" w:rsidRDefault="0022298A" w:rsidP="00D13BFC">
      <w:pPr>
        <w:spacing w:line="240" w:lineRule="auto"/>
      </w:pPr>
      <w:r>
        <w:separator/>
      </w:r>
    </w:p>
  </w:endnote>
  <w:endnote w:type="continuationSeparator" w:id="0">
    <w:p w:rsidR="0022298A" w:rsidRDefault="0022298A" w:rsidP="00D13B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98A" w:rsidRDefault="0022298A" w:rsidP="00D13BFC">
      <w:pPr>
        <w:spacing w:line="240" w:lineRule="auto"/>
      </w:pPr>
      <w:r>
        <w:separator/>
      </w:r>
    </w:p>
  </w:footnote>
  <w:footnote w:type="continuationSeparator" w:id="0">
    <w:p w:rsidR="0022298A" w:rsidRDefault="0022298A" w:rsidP="00D13B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3254033"/>
      <w:docPartObj>
        <w:docPartGallery w:val="Page Numbers (Top of Page)"/>
        <w:docPartUnique/>
      </w:docPartObj>
    </w:sdtPr>
    <w:sdtEndPr/>
    <w:sdtContent>
      <w:p w:rsidR="00D13BFC" w:rsidRDefault="00D13BF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9A2">
          <w:rPr>
            <w:noProof/>
          </w:rPr>
          <w:t>2</w:t>
        </w:r>
        <w:r>
          <w:fldChar w:fldCharType="end"/>
        </w:r>
      </w:p>
      <w:tbl>
        <w:tblPr>
          <w:tblStyle w:val="ae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514"/>
          <w:gridCol w:w="4841"/>
        </w:tblGrid>
        <w:tr w:rsidR="00D13BFC" w:rsidTr="00D13BFC">
          <w:tc>
            <w:tcPr>
              <w:tcW w:w="4644" w:type="dxa"/>
            </w:tcPr>
            <w:p w:rsidR="00D13BFC" w:rsidRDefault="00D13BFC">
              <w:pPr>
                <w:pStyle w:val="af"/>
                <w:jc w:val="center"/>
              </w:pPr>
            </w:p>
          </w:tc>
          <w:tc>
            <w:tcPr>
              <w:tcW w:w="4927" w:type="dxa"/>
            </w:tcPr>
            <w:p w:rsidR="00D13BFC" w:rsidRPr="00D13BFC" w:rsidRDefault="00D13BFC" w:rsidP="00D13BFC">
              <w:pPr>
                <w:spacing w:line="240" w:lineRule="exact"/>
                <w:jc w:val="center"/>
                <w:rPr>
                  <w:sz w:val="24"/>
                  <w:szCs w:val="24"/>
                </w:rPr>
              </w:pPr>
              <w:r w:rsidRPr="00D13BFC">
                <w:rPr>
                  <w:sz w:val="24"/>
                  <w:szCs w:val="24"/>
                </w:rPr>
                <w:t>Продолжение Методики расчета начисления компенсации части родительской платы за присмотр и уход за детьми в муниципальных, государственных и иных дошкольных образовательных учреждениях (организациях), реализующих образовательную программу дошкольного образования на территории Амурского муниципального района Хабаровского края</w:t>
              </w:r>
            </w:p>
          </w:tc>
        </w:tr>
      </w:tbl>
      <w:p w:rsidR="00D13BFC" w:rsidRDefault="002709A2">
        <w:pPr>
          <w:pStyle w:val="af"/>
          <w:jc w:val="center"/>
        </w:pPr>
      </w:p>
    </w:sdtContent>
  </w:sdt>
  <w:p w:rsidR="00D13BFC" w:rsidRDefault="00D13BF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8C78BD"/>
    <w:multiLevelType w:val="multilevel"/>
    <w:tmpl w:val="6ECAD9DC"/>
    <w:lvl w:ilvl="0">
      <w:start w:val="1"/>
      <w:numFmt w:val="decimal"/>
      <w:pStyle w:val="a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B34"/>
    <w:rsid w:val="00152322"/>
    <w:rsid w:val="00211F17"/>
    <w:rsid w:val="0022298A"/>
    <w:rsid w:val="00267ACB"/>
    <w:rsid w:val="002709A2"/>
    <w:rsid w:val="00467056"/>
    <w:rsid w:val="004E1577"/>
    <w:rsid w:val="0063488D"/>
    <w:rsid w:val="00695B34"/>
    <w:rsid w:val="008D4789"/>
    <w:rsid w:val="00D1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4F10C6-EB74-4372-88EC-10F9C1B15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95B34"/>
    <w:pPr>
      <w:widowControl w:val="0"/>
      <w:adjustRightInd w:val="0"/>
      <w:spacing w:line="360" w:lineRule="atLeast"/>
      <w:jc w:val="both"/>
      <w:textAlignment w:val="baseline"/>
    </w:pPr>
  </w:style>
  <w:style w:type="paragraph" w:styleId="1">
    <w:name w:val="heading 1"/>
    <w:basedOn w:val="a0"/>
    <w:next w:val="a0"/>
    <w:link w:val="10"/>
    <w:qFormat/>
    <w:rsid w:val="004E1577"/>
    <w:pPr>
      <w:keepNext/>
      <w:widowControl/>
      <w:adjustRightInd/>
      <w:spacing w:line="240" w:lineRule="auto"/>
      <w:ind w:left="72" w:hanging="72"/>
      <w:jc w:val="center"/>
      <w:textAlignment w:val="auto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4E1577"/>
    <w:pPr>
      <w:keepNext/>
      <w:widowControl/>
      <w:adjustRightInd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4E1577"/>
    <w:pPr>
      <w:keepNext/>
      <w:widowControl/>
      <w:adjustRightInd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4E1577"/>
    <w:pPr>
      <w:keepNext/>
      <w:widowControl/>
      <w:adjustRightInd/>
      <w:spacing w:before="240" w:after="60" w:line="240" w:lineRule="auto"/>
      <w:jc w:val="left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E1577"/>
    <w:pPr>
      <w:widowControl/>
      <w:adjustRightInd/>
      <w:spacing w:before="240" w:after="60" w:line="240" w:lineRule="auto"/>
      <w:jc w:val="left"/>
      <w:textAlignment w:val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E1577"/>
    <w:pPr>
      <w:widowControl/>
      <w:adjustRightInd/>
      <w:spacing w:before="240" w:after="60" w:line="240" w:lineRule="auto"/>
      <w:jc w:val="left"/>
      <w:textAlignment w:val="auto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unhideWhenUsed/>
    <w:qFormat/>
    <w:rsid w:val="004E1577"/>
    <w:pPr>
      <w:widowControl/>
      <w:adjustRightInd/>
      <w:spacing w:before="240" w:after="60" w:line="240" w:lineRule="auto"/>
      <w:jc w:val="left"/>
      <w:textAlignment w:val="auto"/>
      <w:outlineLvl w:val="7"/>
    </w:pPr>
    <w:rPr>
      <w:rFonts w:ascii="Calibri" w:hAnsi="Calibri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E1577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1"/>
    <w:link w:val="2"/>
    <w:rsid w:val="004E157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1"/>
    <w:link w:val="3"/>
    <w:rsid w:val="004E1577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1"/>
    <w:link w:val="4"/>
    <w:rsid w:val="004E1577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1"/>
    <w:link w:val="5"/>
    <w:rsid w:val="004E1577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4E1577"/>
    <w:rPr>
      <w:b/>
      <w:bCs/>
      <w:sz w:val="22"/>
      <w:szCs w:val="22"/>
    </w:rPr>
  </w:style>
  <w:style w:type="character" w:customStyle="1" w:styleId="80">
    <w:name w:val="Заголовок 8 Знак"/>
    <w:basedOn w:val="a1"/>
    <w:link w:val="8"/>
    <w:rsid w:val="004E1577"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caption"/>
    <w:basedOn w:val="a0"/>
    <w:next w:val="a0"/>
    <w:qFormat/>
    <w:rsid w:val="004E1577"/>
    <w:pPr>
      <w:widowControl/>
      <w:adjustRightInd/>
      <w:spacing w:line="240" w:lineRule="auto"/>
      <w:jc w:val="left"/>
      <w:textAlignment w:val="auto"/>
    </w:pPr>
    <w:rPr>
      <w:b/>
      <w:bCs/>
    </w:rPr>
  </w:style>
  <w:style w:type="paragraph" w:styleId="a5">
    <w:name w:val="Title"/>
    <w:basedOn w:val="a0"/>
    <w:link w:val="a6"/>
    <w:qFormat/>
    <w:rsid w:val="004E1577"/>
    <w:pPr>
      <w:widowControl/>
      <w:adjustRightInd/>
      <w:spacing w:line="240" w:lineRule="auto"/>
      <w:jc w:val="center"/>
      <w:textAlignment w:val="auto"/>
    </w:pPr>
    <w:rPr>
      <w:b/>
      <w:sz w:val="26"/>
    </w:rPr>
  </w:style>
  <w:style w:type="character" w:customStyle="1" w:styleId="a6">
    <w:name w:val="Название Знак"/>
    <w:basedOn w:val="a1"/>
    <w:link w:val="a5"/>
    <w:rsid w:val="004E1577"/>
    <w:rPr>
      <w:b/>
      <w:sz w:val="26"/>
    </w:rPr>
  </w:style>
  <w:style w:type="paragraph" w:styleId="a7">
    <w:name w:val="Subtitle"/>
    <w:basedOn w:val="a0"/>
    <w:link w:val="a8"/>
    <w:qFormat/>
    <w:rsid w:val="004E1577"/>
    <w:pPr>
      <w:widowControl/>
      <w:adjustRightInd/>
      <w:spacing w:line="240" w:lineRule="auto"/>
      <w:textAlignment w:val="auto"/>
    </w:pPr>
    <w:rPr>
      <w:b/>
      <w:bCs/>
      <w:sz w:val="24"/>
      <w:szCs w:val="24"/>
    </w:rPr>
  </w:style>
  <w:style w:type="character" w:customStyle="1" w:styleId="a8">
    <w:name w:val="Подзаголовок Знак"/>
    <w:basedOn w:val="a1"/>
    <w:link w:val="a7"/>
    <w:rsid w:val="004E1577"/>
    <w:rPr>
      <w:b/>
      <w:bCs/>
      <w:sz w:val="24"/>
      <w:szCs w:val="24"/>
    </w:rPr>
  </w:style>
  <w:style w:type="character" w:styleId="a9">
    <w:name w:val="Strong"/>
    <w:basedOn w:val="a1"/>
    <w:qFormat/>
    <w:rsid w:val="004E1577"/>
    <w:rPr>
      <w:b/>
      <w:bCs/>
    </w:rPr>
  </w:style>
  <w:style w:type="character" w:styleId="aa">
    <w:name w:val="Emphasis"/>
    <w:qFormat/>
    <w:rsid w:val="004E1577"/>
    <w:rPr>
      <w:i/>
      <w:iCs/>
    </w:rPr>
  </w:style>
  <w:style w:type="paragraph" w:styleId="ab">
    <w:name w:val="No Spacing"/>
    <w:link w:val="ac"/>
    <w:uiPriority w:val="1"/>
    <w:qFormat/>
    <w:rsid w:val="004E1577"/>
    <w:rPr>
      <w:sz w:val="24"/>
      <w:szCs w:val="22"/>
    </w:rPr>
  </w:style>
  <w:style w:type="character" w:customStyle="1" w:styleId="ac">
    <w:name w:val="Без интервала Знак"/>
    <w:link w:val="ab"/>
    <w:uiPriority w:val="1"/>
    <w:locked/>
    <w:rsid w:val="004E1577"/>
    <w:rPr>
      <w:sz w:val="24"/>
      <w:szCs w:val="22"/>
    </w:rPr>
  </w:style>
  <w:style w:type="paragraph" w:styleId="a">
    <w:name w:val="List Paragraph"/>
    <w:autoRedefine/>
    <w:uiPriority w:val="34"/>
    <w:qFormat/>
    <w:rsid w:val="004E1577"/>
    <w:pPr>
      <w:numPr>
        <w:numId w:val="1"/>
      </w:numPr>
      <w:contextualSpacing/>
      <w:jc w:val="both"/>
    </w:pPr>
    <w:rPr>
      <w:rFonts w:eastAsia="ヒラギノ角ゴ Pro W3"/>
      <w:b/>
      <w:color w:val="000000"/>
      <w:sz w:val="28"/>
      <w:szCs w:val="28"/>
    </w:rPr>
  </w:style>
  <w:style w:type="paragraph" w:customStyle="1" w:styleId="11">
    <w:name w:val="Без интервала1"/>
    <w:uiPriority w:val="99"/>
    <w:qFormat/>
    <w:rsid w:val="004E1577"/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695B34"/>
    <w:pPr>
      <w:widowControl w:val="0"/>
      <w:autoSpaceDE w:val="0"/>
      <w:autoSpaceDN w:val="0"/>
      <w:adjustRightInd w:val="0"/>
      <w:jc w:val="both"/>
      <w:textAlignment w:val="baseline"/>
    </w:pPr>
    <w:rPr>
      <w:rFonts w:ascii="Calibri" w:hAnsi="Calibri"/>
    </w:rPr>
  </w:style>
  <w:style w:type="character" w:styleId="ad">
    <w:name w:val="Hyperlink"/>
    <w:basedOn w:val="a1"/>
    <w:uiPriority w:val="99"/>
    <w:unhideWhenUsed/>
    <w:rsid w:val="00695B34"/>
    <w:rPr>
      <w:color w:val="0000FF"/>
      <w:u w:val="single"/>
    </w:rPr>
  </w:style>
  <w:style w:type="table" w:styleId="ae">
    <w:name w:val="Table Grid"/>
    <w:basedOn w:val="a2"/>
    <w:uiPriority w:val="59"/>
    <w:rsid w:val="00D13B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0"/>
    <w:link w:val="af0"/>
    <w:uiPriority w:val="99"/>
    <w:unhideWhenUsed/>
    <w:rsid w:val="00D13BFC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D13BFC"/>
  </w:style>
  <w:style w:type="paragraph" w:styleId="af1">
    <w:name w:val="footer"/>
    <w:basedOn w:val="a0"/>
    <w:link w:val="af2"/>
    <w:uiPriority w:val="99"/>
    <w:unhideWhenUsed/>
    <w:rsid w:val="00D13BFC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D13BFC"/>
  </w:style>
  <w:style w:type="paragraph" w:styleId="af3">
    <w:name w:val="Balloon Text"/>
    <w:basedOn w:val="a0"/>
    <w:link w:val="af4"/>
    <w:uiPriority w:val="99"/>
    <w:semiHidden/>
    <w:unhideWhenUsed/>
    <w:rsid w:val="00D13B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uiPriority w:val="99"/>
    <w:semiHidden/>
    <w:rsid w:val="00D13BFC"/>
    <w:rPr>
      <w:rFonts w:ascii="Segoe UI" w:hAnsi="Segoe UI" w:cs="Segoe UI"/>
      <w:sz w:val="18"/>
      <w:szCs w:val="18"/>
    </w:rPr>
  </w:style>
  <w:style w:type="character" w:styleId="af5">
    <w:name w:val="FollowedHyperlink"/>
    <w:basedOn w:val="a1"/>
    <w:uiPriority w:val="99"/>
    <w:semiHidden/>
    <w:unhideWhenUsed/>
    <w:rsid w:val="00267A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792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&#1050;&#1072;&#1096;&#1091;&#1073;&#1072;%20&#1053;%20&#1048;\&#1056;&#1072;&#1073;&#1086;&#1095;&#1080;&#1081;%20&#1089;&#1090;&#1086;&#1083;\&#1055;&#1086;&#1083;&#1086;&#1088;&#1086;&#1090;&#1086;&#1074;&#1072;\&#1056;&#1086;&#1076;&#1080;&#1090;&#1077;&#1083;&#1100;&#1089;&#1082;&#1072;&#1103;%20%20&#1087;&#1083;&#1072;&#1090;&#1072;\&#1044;&#1086;&#1082;&#1091;&#1084;&#1077;&#1085;&#1090;&#1099;%20&#1087;&#1086;%20&#1082;&#1086;&#1084;&#1087;&#1077;&#1085;&#1089;&#1072;&#1094;&#1080;&#1080;%20&#1095;&#1072;&#1089;&#1090;&#1080;%20&#1088;&#1086;&#1076;&#1080;&#1090;&#1077;&#1083;&#1100;&#1089;&#1082;&#1086;&#1081;%20&#1087;&#1083;&#1072;&#1090;&#1099;\Postanovlenie_administracii_Amurskogo_municipalnog_1%20(23)\395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Кашуба Н И</dc:creator>
  <cp:lastModifiedBy>Вертиева Елена</cp:lastModifiedBy>
  <cp:revision>4</cp:revision>
  <cp:lastPrinted>2024-09-06T02:10:00Z</cp:lastPrinted>
  <dcterms:created xsi:type="dcterms:W3CDTF">2024-09-06T02:10:00Z</dcterms:created>
  <dcterms:modified xsi:type="dcterms:W3CDTF">2024-09-06T05:54:00Z</dcterms:modified>
</cp:coreProperties>
</file>