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Пояснительная записка </w:t>
      </w:r>
    </w:p>
    <w:p>
      <w:pPr>
        <w:pStyle w:val="Normal"/>
        <w:ind w:left="57" w:hanging="0"/>
        <w:jc w:val="center"/>
        <w:rPr/>
      </w:pPr>
      <w:r>
        <w:rPr>
          <w:b/>
          <w:sz w:val="32"/>
          <w:szCs w:val="32"/>
        </w:rPr>
        <w:t>к учебному плану на 201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г 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 в Муниципальном бюджетном дошкольном образовательном учреждении детском саде общеразвивающего вида с приоритетным осуществлением деятельности по художественно – эстетическому развитию детей пос. Известковый.</w:t>
      </w:r>
    </w:p>
    <w:p>
      <w:pPr>
        <w:pStyle w:val="Normal"/>
        <w:ind w:firstLine="708"/>
        <w:jc w:val="both"/>
        <w:rPr/>
      </w:pPr>
      <w:r>
        <w:rPr/>
        <w:t>Учебный план составлен на основе:</w:t>
      </w:r>
    </w:p>
    <w:p>
      <w:pPr>
        <w:pStyle w:val="11"/>
        <w:spacing w:lineRule="auto" w:line="240" w:before="0" w:after="0"/>
        <w:ind w:left="0"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Закона «Об образовании в Российской Федерации» от 29.12.2012г.  № 273-ФЗ;                                                                </w:t>
      </w:r>
    </w:p>
    <w:p>
      <w:pPr>
        <w:pStyle w:val="11"/>
        <w:spacing w:lineRule="auto" w:line="240" w:before="0" w:after="0"/>
        <w:ind w:left="0"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Министерства образования и науки РФ от 30.08. 2013г. № 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>
      <w:pPr>
        <w:pStyle w:val="Msonormalcxspmiddle"/>
        <w:spacing w:beforeAutospacing="0" w:before="0" w:afterAutospacing="0" w:after="0"/>
        <w:ind w:right="-1" w:hanging="0"/>
        <w:contextualSpacing/>
        <w:jc w:val="both"/>
        <w:rPr/>
      </w:pPr>
      <w:r>
        <w:rPr/>
        <w:t>- постановления от 15.05.2013 № 26 «Санитарно-эпидемиологические требования к устройству содержания и организации режима работы дошкольных образовательных организаций» («Об утверждении СанПиН» 2.4.1. 3049-13);</w:t>
      </w:r>
    </w:p>
    <w:p>
      <w:pPr>
        <w:pStyle w:val="Msonormalcxsplast"/>
        <w:spacing w:beforeAutospacing="0" w:before="0" w:afterAutospacing="0" w:after="0"/>
        <w:ind w:right="-1" w:hanging="0"/>
        <w:contextualSpacing/>
        <w:jc w:val="both"/>
        <w:rPr/>
      </w:pPr>
      <w:r>
        <w:rPr/>
        <w:t>- приказа Министерства образования и науки РФ от 17.10. 2013г. № 1155 «Об утверждении федерального государственного образовательного стандарта дошкольного образования».</w:t>
      </w:r>
    </w:p>
    <w:p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План по реализации образовательной программы Учреждения соответствует Уставу и виду дошкольного учреждения.</w:t>
      </w:r>
    </w:p>
    <w:p>
      <w:pPr>
        <w:pStyle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Учреждение работает в режиме пятидневной рабочей недели, длительность пребывания детей в детском саду составляет 10 часов -</w:t>
      </w:r>
      <w:r>
        <w:rPr>
          <w:rFonts w:ascii="Times New Roman" w:hAnsi="Times New Roman"/>
          <w:b/>
        </w:rPr>
        <w:t xml:space="preserve"> </w:t>
      </w:r>
      <w:r>
        <w:rPr>
          <w:rStyle w:val="Strong"/>
          <w:rFonts w:ascii="Times New Roman" w:hAnsi="Times New Roman"/>
          <w:b w:val="false"/>
        </w:rPr>
        <w:t>с 7-30 до 17-30</w:t>
      </w:r>
      <w:r>
        <w:rPr>
          <w:rFonts w:ascii="Times New Roman" w:hAnsi="Times New Roman"/>
        </w:rPr>
        <w:t>.</w:t>
      </w:r>
    </w:p>
    <w:p>
      <w:pPr>
        <w:pStyle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Учреждении функционирует 3 группы общеразвивающей направленности.</w:t>
      </w:r>
      <w:r>
        <w:rPr/>
        <w:t xml:space="preserve"> </w:t>
      </w:r>
      <w:r>
        <w:rPr>
          <w:rFonts w:ascii="Times New Roman" w:hAnsi="Times New Roman"/>
        </w:rPr>
        <w:t>Все группы разновозрастные по составу детей.</w:t>
      </w:r>
    </w:p>
    <w:p>
      <w:pPr>
        <w:pStyle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56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096"/>
        <w:gridCol w:w="1559"/>
        <w:gridCol w:w="1701"/>
      </w:tblGrid>
      <w:tr>
        <w:trPr/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ступень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групп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</w:t>
            </w:r>
          </w:p>
        </w:tc>
      </w:tr>
      <w:tr>
        <w:trPr>
          <w:trHeight w:val="225" w:hRule="atLeast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с 1 -3 лет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60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группа с 3 до 5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</w:t>
            </w:r>
          </w:p>
        </w:tc>
      </w:tr>
      <w:tr>
        <w:trPr/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группа с 5 до 7 лет;</w:t>
            </w:r>
          </w:p>
          <w:p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</w:p>
        </w:tc>
      </w:tr>
      <w:tr>
        <w:trPr/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66</w:t>
            </w:r>
          </w:p>
        </w:tc>
      </w:tr>
    </w:tbl>
    <w:p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Учебный год начинается с 1 сентября и заканчивается 31 мая. Начало непосредственно образовательной деятельности  в 1-й половине дня в 9.00, во второй половине дня с 15.45.</w:t>
      </w:r>
      <w:r>
        <w:rPr>
          <w:rFonts w:ascii="Times New Roman" w:hAnsi="Times New Roman"/>
          <w:bCs/>
        </w:rPr>
        <w:t xml:space="preserve"> </w:t>
      </w:r>
    </w:p>
    <w:p>
      <w:pPr>
        <w:pStyle w:val="1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Учебных недель – 37. </w:t>
      </w:r>
    </w:p>
    <w:p>
      <w:pPr>
        <w:pStyle w:val="1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Для профилактики утомления детей в</w:t>
      </w:r>
      <w:r>
        <w:rPr>
          <w:rFonts w:ascii="Times New Roman" w:hAnsi="Times New Roman"/>
          <w:bCs/>
        </w:rPr>
        <w:t xml:space="preserve"> середине учебного года для воспитанников всех возрастных групп организуются каникулы, продолжительностью – одна неделя (с 26.12. по 30.12.2016</w:t>
      </w:r>
      <w:bookmarkStart w:id="0" w:name="_GoBack"/>
      <w:bookmarkEnd w:id="0"/>
      <w:r>
        <w:rPr>
          <w:rFonts w:ascii="Times New Roman" w:hAnsi="Times New Roman"/>
          <w:bCs/>
        </w:rPr>
        <w:t>).</w:t>
      </w:r>
    </w:p>
    <w:p>
      <w:pPr>
        <w:pStyle w:val="1"/>
        <w:ind w:firstLine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</w:rPr>
        <w:t xml:space="preserve">В структуре учебного плана выделяются инвариантная  и вариативная часть.  Инвариантная часть обеспечивает выполнение обязательной части основной общеобразовательной программы дошкольного образования (составляет 60 % от общего нормативного времени, отводимого на освоение образовательной программы Учреждения).          </w:t>
      </w:r>
    </w:p>
    <w:p>
      <w:pPr>
        <w:pStyle w:val="1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Вариативная часть учебного плана (составляет 40 % от общей учебной нагрузки), формируемая участниками образовательного процесса Учреждения, обеспечивает вариативность – использование парциальных программ и технологий, а так же дополнительное образование для воспитанников (кружки, секции).</w:t>
      </w:r>
    </w:p>
    <w:p>
      <w:pPr>
        <w:pStyle w:val="Normal"/>
        <w:ind w:firstLine="708"/>
        <w:jc w:val="both"/>
        <w:rPr/>
      </w:pPr>
      <w:r>
        <w:rPr/>
        <w:t xml:space="preserve">Содержание образовательной деятельности выстроено на основе Примерной комплексной программой воспитания, образования и развития дошкольников  «Радуга», разработанная авторами Т.Н. Дороновой, Т.И. Гризик., а также ряда парциальных программ: 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воспитание и развитие детей раннего возраста «Кроха» Г.Г. Григорьева.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парциальные программы: «Основы безопасности детей дошкольного возраста» Н. Н. Авдеевой О.Л., Князевой, Р.Б.Стеркиной; «Наш дом – природа» Н.А. Рыжовой; «Обучение грамоте в детском саду» Л.Е. Журовой; «Я, ты, мы» О.Л., Князевой, Р.Б.Стеркиной; «Приобщение детей к истокам русской народной культуры» О.Л. Князева, М.Д. Маханева.</w:t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Организация образовательного  процесса включает:</w:t>
      </w:r>
    </w:p>
    <w:p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- совместную деятельность взрослого с детьми (непосредственно образовательная деятельность) и решение образовательных задач в ходе режимных моментов;</w:t>
      </w:r>
    </w:p>
    <w:p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-     самостоятельную деятельность детей.</w:t>
      </w:r>
    </w:p>
    <w:p>
      <w:pPr>
        <w:pStyle w:val="1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 xml:space="preserve">Продолжительность непрерывной непосредственно образовательной деятельности: </w:t>
      </w:r>
    </w:p>
    <w:p>
      <w:pPr>
        <w:pStyle w:val="Normal"/>
        <w:widowControl w:val="false"/>
        <w:jc w:val="both"/>
        <w:rPr/>
      </w:pPr>
      <w:r>
        <w:rPr/>
        <w:t>для детей 1-3 лет   - 10 минут,</w:t>
      </w:r>
    </w:p>
    <w:p>
      <w:pPr>
        <w:pStyle w:val="Normal"/>
        <w:widowControl w:val="false"/>
        <w:jc w:val="both"/>
        <w:rPr/>
      </w:pPr>
      <w:r>
        <w:rPr/>
        <w:t xml:space="preserve">для детей с 3 до 5 лет – 15-20 минут, </w:t>
      </w:r>
    </w:p>
    <w:p>
      <w:pPr>
        <w:pStyle w:val="Normal"/>
        <w:widowControl w:val="false"/>
        <w:jc w:val="both"/>
        <w:rPr>
          <w:color w:val="FF0000"/>
        </w:rPr>
      </w:pPr>
      <w:r>
        <w:rPr/>
        <w:t>для детей с 5-7 лет – 25-30 минут.</w:t>
      </w:r>
      <w:r>
        <w:rPr>
          <w:color w:val="FF0000"/>
        </w:rPr>
        <w:t xml:space="preserve"> </w:t>
      </w:r>
    </w:p>
    <w:p>
      <w:pPr>
        <w:pStyle w:val="Normal"/>
        <w:widowControl w:val="false"/>
        <w:ind w:firstLine="540"/>
        <w:jc w:val="both"/>
        <w:rPr/>
      </w:pPr>
      <w:r>
        <w:rPr/>
        <w:t>Непосредственно образовательная деятельность с детьми включает в себя пять образовательных областей: физическое развитие, социально – коммуникативное развитие, познавательное развитие, речевое развитие, художественно – эстетическое развитие.</w:t>
      </w:r>
    </w:p>
    <w:p>
      <w:pPr>
        <w:pStyle w:val="Normal"/>
        <w:ind w:firstLine="540"/>
        <w:jc w:val="both"/>
        <w:rPr/>
      </w:pPr>
      <w:r>
        <w:rPr>
          <w:b/>
        </w:rPr>
        <w:t>Социально-коммуникативное развитие</w:t>
      </w:r>
      <w:r>
        <w:rPr/>
        <w:t xml:space="preserve"> (игра, труд, коммуникация, безопасность, духовно-нравственное воспитание)</w:t>
      </w:r>
    </w:p>
    <w:p>
      <w:pPr>
        <w:pStyle w:val="Normal"/>
        <w:ind w:firstLine="540"/>
        <w:jc w:val="both"/>
        <w:rPr/>
      </w:pPr>
      <w:r>
        <w:rPr>
          <w:b/>
        </w:rPr>
        <w:t>Познавательное развитие</w:t>
      </w:r>
      <w:r>
        <w:rPr/>
        <w:t xml:space="preserve"> (конструирование, математика, сенсорика, окружающий мир, экологическое воспитание)</w:t>
      </w:r>
    </w:p>
    <w:p>
      <w:pPr>
        <w:pStyle w:val="Normal"/>
        <w:ind w:firstLine="540"/>
        <w:jc w:val="both"/>
        <w:rPr/>
      </w:pPr>
      <w:r>
        <w:rPr>
          <w:b/>
        </w:rPr>
        <w:t>Речевое развитие</w:t>
      </w:r>
      <w:r>
        <w:rPr/>
        <w:t xml:space="preserve"> (развитие речи, чтение художественной литературы, грамота)</w:t>
      </w:r>
    </w:p>
    <w:p>
      <w:pPr>
        <w:pStyle w:val="Normal"/>
        <w:ind w:firstLine="540"/>
        <w:jc w:val="both"/>
        <w:rPr/>
      </w:pPr>
      <w:r>
        <w:rPr>
          <w:b/>
        </w:rPr>
        <w:t>Художественно-эстетическое развитие</w:t>
      </w:r>
      <w:r>
        <w:rPr/>
        <w:t xml:space="preserve"> (музыкальное воспитание, продуктивная деятельность: лепка, рисование, аппликация). </w:t>
      </w:r>
    </w:p>
    <w:p>
      <w:pPr>
        <w:pStyle w:val="Normal"/>
        <w:widowControl w:val="false"/>
        <w:ind w:firstLine="540"/>
        <w:jc w:val="both"/>
        <w:rPr/>
      </w:pPr>
      <w:r>
        <w:rPr>
          <w:b/>
        </w:rPr>
        <w:t xml:space="preserve"> </w:t>
      </w:r>
      <w:r>
        <w:rPr/>
        <w:t>Максимально допустимый объем образовательной нагрузки в неделю составляет:</w:t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группе с 1 -3 лет – до 1 часа 40 минут (10 занятий);</w:t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группе с 3-5 лет: для воспитанников с 3-4 лет  – до 2 часов 45 минут (11 занятий);</w:t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>для воспитанников с 4 -5 лет – до 3 часов 40 минут (11 занятий);</w:t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группе с 5-7 лет: для воспитанников с 5-6 лет – до 5 часов (12 занятий);</w:t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>для воспитанников с 6-7 лет – до  6 часов (12 занятий).</w:t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1"/>
        <w:tabs>
          <w:tab w:val="left" w:pos="142" w:leader="none"/>
        </w:tabs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67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link w:val="1"/>
    <w:qFormat/>
    <w:locked/>
    <w:rsid w:val="00b16773"/>
    <w:rPr>
      <w:rFonts w:ascii="Calibri" w:hAnsi="Calibri" w:eastAsia="Calibri"/>
      <w:sz w:val="24"/>
      <w:szCs w:val="24"/>
      <w:lang w:eastAsia="ru-RU"/>
    </w:rPr>
  </w:style>
  <w:style w:type="character" w:styleId="Strong">
    <w:name w:val="Strong"/>
    <w:qFormat/>
    <w:rsid w:val="00b16773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1" w:customStyle="1">
    <w:name w:val="Без интервала1"/>
    <w:link w:val="NoSpacingChar"/>
    <w:qFormat/>
    <w:rsid w:val="00b1677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eastAsia="ru-RU" w:val="ru-RU" w:bidi="ar-SA"/>
    </w:rPr>
  </w:style>
  <w:style w:type="paragraph" w:styleId="11" w:customStyle="1">
    <w:name w:val="Абзац списка1"/>
    <w:basedOn w:val="Normal"/>
    <w:qFormat/>
    <w:rsid w:val="00b1677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Msonormalcxspmiddle" w:customStyle="1">
    <w:name w:val="msonormalcxspmiddle"/>
    <w:basedOn w:val="Normal"/>
    <w:qFormat/>
    <w:rsid w:val="00b16773"/>
    <w:pPr>
      <w:spacing w:beforeAutospacing="1" w:afterAutospacing="1"/>
    </w:pPr>
    <w:rPr/>
  </w:style>
  <w:style w:type="paragraph" w:styleId="Msonormalcxsplast" w:customStyle="1">
    <w:name w:val="msonormalcxsplast"/>
    <w:basedOn w:val="Normal"/>
    <w:qFormat/>
    <w:rsid w:val="00b16773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LibreOffice/5.2.2.2$Linux_X86_64 LibreOffice_project/20m0$Build-2</Application>
  <Pages>2</Pages>
  <Words>594</Words>
  <Characters>4143</Characters>
  <CharactersWithSpaces>4900</CharactersWithSpaces>
  <Paragraphs>52</Paragraphs>
  <Company>WORKGROUP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2016-10-04T05:14:00Z</dcterms:created>
  <dc:creator>UserXP</dc:creator>
  <dc:description/>
  <dc:language>ru-RU</dc:language>
  <cp:lastModifiedBy/>
  <dcterms:modified xsi:type="dcterms:W3CDTF">2016-10-10T00:49:28Z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WORKGROUP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